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CC"/>
  <w:body>
    <w:p w:rsidR="00000000" w:rsidDel="00000000" w:rsidP="00000000" w:rsidRDefault="00000000" w:rsidRPr="00000000" w14:paraId="00000000">
      <w:pPr>
        <w:contextualSpacing w:val="0"/>
        <w:rPr>
          <w:b w:val="1"/>
          <w:color w:val="9933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2385444</wp:posOffset>
            </wp:positionH>
            <wp:positionV relativeFrom="paragraph">
              <wp:posOffset>318770</wp:posOffset>
            </wp:positionV>
            <wp:extent cx="2184902" cy="973773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4902" cy="9737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color w:val="993300"/>
          <w:sz w:val="28"/>
          <w:szCs w:val="28"/>
          <w:u w:val="single"/>
        </w:rPr>
      </w:pPr>
      <w:r w:rsidDel="00000000" w:rsidR="00000000" w:rsidRPr="00000000">
        <w:rPr>
          <w:b w:val="1"/>
          <w:color w:val="993300"/>
          <w:sz w:val="28"/>
          <w:szCs w:val="28"/>
          <w:u w:val="single"/>
          <w:rtl w:val="0"/>
        </w:rPr>
        <w:t xml:space="preserve">Необходимые от абитуриента данные и документы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color w:val="993300"/>
          <w:sz w:val="28"/>
          <w:szCs w:val="28"/>
          <w:u w:val="single"/>
        </w:rPr>
      </w:pPr>
      <w:r w:rsidDel="00000000" w:rsidR="00000000" w:rsidRPr="00000000">
        <w:rPr>
          <w:b w:val="1"/>
          <w:color w:val="993300"/>
          <w:sz w:val="28"/>
          <w:szCs w:val="28"/>
          <w:u w:val="single"/>
          <w:rtl w:val="0"/>
        </w:rPr>
        <w:t xml:space="preserve"> для зачисления на языковые и подготовительные курсы при Карловом университете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color w:val="993300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75" w:lineRule="auto"/>
        <w:contextualSpacing w:val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  <w:t xml:space="preserve">Вас интересует возможность получения высшего образования в Чехии, заполните и отправьте нам заявление. Все данные заполняются латинскими буквами.</w:t>
      </w: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75"/>
        <w:gridCol w:w="5505"/>
        <w:tblGridChange w:id="0">
          <w:tblGrid>
            <w:gridCol w:w="5475"/>
            <w:gridCol w:w="5505"/>
          </w:tblGrid>
        </w:tblGridChange>
      </w:tblGrid>
      <w:tr>
        <w:trPr>
          <w:trHeight w:val="560" w:hRule="atLeast"/>
        </w:trPr>
        <w:tc>
          <w:tcPr>
            <w:gridSpan w:val="2"/>
            <w:shd w:fill="fabf8f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Личные данные абитуриента:</w:t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Ф.И.О. заполняющего заявление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Кем для Вас является абитуриент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Имя, фамилия (по загранпаспорту)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Фамилия при рождении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Город и страна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Номер и серия загранпаспорта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Гражданство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24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Адрес (улица, номер дома и квартиры, город,  страна, почтовый индекс)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ind w:left="24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Ссылка на адрес на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maps.google.com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left="24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Контактный телефон: и мобильный и городской, по возможности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ind w:left="24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Контактный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fabf8f" w:val="clear"/>
            <w:vAlign w:val="center"/>
          </w:tcPr>
          <w:p w:rsidR="00000000" w:rsidDel="00000000" w:rsidP="00000000" w:rsidRDefault="00000000" w:rsidRPr="00000000" w14:paraId="00000021">
            <w:pPr>
              <w:ind w:left="273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Данные родителей и родственников (заполняется для долгосрочной визы):</w:t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ind w:left="273" w:firstLine="0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Данные об отце (опекуне) :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Ф.И.О.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Кем работает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Контактный номер телефона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ind w:left="273" w:firstLine="0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Данные о матери (опекуне) :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Ф.И.О.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Предыдущая фамилия (девичья)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Кем работает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Контактный номер телефона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ind w:left="273" w:firstLine="0"/>
              <w:contextualSpacing w:val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Данные о родных сестрах / братьях: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Ф.И.О., дата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fabf8f" w:val="clear"/>
            <w:vAlign w:val="center"/>
          </w:tcPr>
          <w:p w:rsidR="00000000" w:rsidDel="00000000" w:rsidP="00000000" w:rsidRDefault="00000000" w:rsidRPr="00000000" w14:paraId="0000003D">
            <w:pPr>
              <w:ind w:left="273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Общие сведения от абитуриента (заполняется для долгосрочной визы):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Достигнутое  образование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Название законченного учебного заведения (школы, лицея, гимназии, университета)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Выберите тип ВУЗа для дальнейшего поступления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Владение иностранными языками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Изучали ли Вы чешский язык? Сколько по времени? Укажите название школы/курса?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Уровень знания чешского языка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Интересующая Вас специальность  (экономика, международные отношения….)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Проживание в общежитии Карлова университета будете заказывать?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При заказе проживания в общежитии, предпочтительнее место в:</w:t>
              <w:br w:type="textWrapping"/>
              <w:t xml:space="preserve">1 / 2 / 3 - местном номере (по возможности)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Были ли Вы в Праге?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Вы заказывали адаптационную программу у PERSPEKTIVA IMPEREAL s.r.o.?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 Вы узнали о нас?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 каком городе Вы будете подаваться на визу?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ind w:left="123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Как Вы желаете получить подтверждение для получения визы (экспресс-почта, обычная почта)?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ind w:left="123" w:firstLine="0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Будете ли Вы заказывать справку о наличии денежных средств на чешском счету?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contextualSpacing w:val="0"/>
        <w:jc w:val="center"/>
        <w:rPr>
          <w:b w:val="1"/>
          <w:color w:val="993300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both"/>
        <w:rPr>
          <w:b w:val="1"/>
        </w:rPr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Для первоначальной регистрации, чтобы зарезервировать за Вами место, необходимо выслать нам на e-mail Вашего менеджера: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заполненную анкету (в приложении письма);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отсканированную 1-ю страницу загранпаспорта;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отсканированную 1-ю страницу загранпаспорта родителя (опекуна), если студент младше 18-ти лет;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мотивационное письмо на русском или английском языке (почему и на кого Вы хотите учиться в Чехии, специалистом в какой области хотите быть);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отсканированную копию школьного аттестата / справку из школы об обучении в последнем классе / справку из ВУЗа об обучении на 3-5 курсе - для тех, претендующих на магистерскую программу (для студентов </w:t>
      </w:r>
      <w:r w:rsidDel="00000000" w:rsidR="00000000" w:rsidRPr="00000000">
        <w:rPr>
          <w:u w:val="single"/>
          <w:rtl w:val="0"/>
        </w:rPr>
        <w:t xml:space="preserve">летних и шестинедельных</w:t>
      </w:r>
      <w:r w:rsidDel="00000000" w:rsidR="00000000" w:rsidRPr="00000000">
        <w:rPr>
          <w:rtl w:val="0"/>
        </w:rPr>
        <w:t xml:space="preserve"> курсов последние два пункта не обязательны).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Впоследствии для подготовки пакета документов на долгосрочную визу понадобится: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Оригинал справки о несудимости из страны постоянного места жительства (не старше 1 месяца).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Справка о наличии денежных средств на счету Клиента (сумма не менее 5.000 евро). </w:t>
      </w:r>
    </w:p>
    <w:p w:rsidR="00000000" w:rsidDel="00000000" w:rsidP="00000000" w:rsidRDefault="00000000" w:rsidRPr="00000000" w14:paraId="0000006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Если есть возможность, показывайте сумму больше – это дополнительный плюс при рассмотрении документов на долгосрочную визу.  В подтверждении необходимо указать номер текущего счёта, номер международной карты (Visa, Master Card, Maestro), выпущенной к этому счёту и эквивалент в евро. К банковской справке обязательно приложить ксерокопию обеих сторон карты.</w:t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/>
      <w:pgMar w:bottom="283" w:top="283" w:left="566" w:right="566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tabs>
        <w:tab w:val="center" w:pos="4536"/>
        <w:tab w:val="right" w:pos="9072"/>
      </w:tabs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tabs>
        <w:tab w:val="center" w:pos="5388"/>
        <w:tab w:val="right" w:pos="9355"/>
      </w:tabs>
      <w:contextualSpacing w:val="0"/>
      <w:rPr>
        <w:b w:val="1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1"/>
      <w:tabs>
        <w:tab w:val="center" w:pos="4677"/>
        <w:tab w:val="right" w:pos="9355"/>
      </w:tabs>
      <w:contextualSpacing w:val="0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widowControl w:val="1"/>
      <w:tabs>
        <w:tab w:val="center" w:pos="4677"/>
        <w:tab w:val="right" w:pos="9355"/>
      </w:tabs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maps.google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